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82CB" w14:textId="77777777" w:rsidR="003D7175" w:rsidRDefault="00E736A7">
      <w:pPr>
        <w:spacing w:after="120"/>
        <w:rPr>
          <w:sz w:val="22"/>
          <w:szCs w:val="22"/>
        </w:rPr>
      </w:pPr>
      <w:r>
        <w:rPr>
          <w:sz w:val="22"/>
          <w:szCs w:val="22"/>
        </w:rPr>
        <w:t>The Cannon Falls Economic Development Authority (EDA) met on Thursday, April 6, 2023 at 3:00 p.m. in the City Hall Conference Room for its regular meeting. EDA Board Members present were: Luke Cooreman, Amy Dombeck, Mayor Matt Montgomery, Steve Gesme and J</w:t>
      </w:r>
      <w:r>
        <w:rPr>
          <w:sz w:val="22"/>
          <w:szCs w:val="22"/>
        </w:rPr>
        <w:t>on Dahl. Also present were Neil Jensen and Laura Qualey. Guests were Diane Johnson, Supt. Sampson and Rosie Schluter (via ZOOM.)</w:t>
      </w:r>
    </w:p>
    <w:tbl>
      <w:tblPr>
        <w:tblStyle w:val="af8"/>
        <w:tblW w:w="9855" w:type="dxa"/>
        <w:tblInd w:w="183" w:type="dxa"/>
        <w:tblLayout w:type="fixed"/>
        <w:tblLook w:val="0000" w:firstRow="0" w:lastRow="0" w:firstColumn="0" w:lastColumn="0" w:noHBand="0" w:noVBand="0"/>
      </w:tblPr>
      <w:tblGrid>
        <w:gridCol w:w="1980"/>
        <w:gridCol w:w="7875"/>
      </w:tblGrid>
      <w:tr w:rsidR="003D7175" w14:paraId="736B509B" w14:textId="77777777">
        <w:trPr>
          <w:trHeight w:val="10785"/>
        </w:trPr>
        <w:tc>
          <w:tcPr>
            <w:tcW w:w="1980" w:type="dxa"/>
          </w:tcPr>
          <w:p w14:paraId="6E6F6D26" w14:textId="77777777" w:rsidR="003D7175" w:rsidRDefault="003D7175">
            <w:pPr>
              <w:ind w:right="-85"/>
              <w:rPr>
                <w:sz w:val="22"/>
                <w:szCs w:val="22"/>
              </w:rPr>
            </w:pPr>
          </w:p>
          <w:p w14:paraId="43BB4EFA" w14:textId="77777777" w:rsidR="003D7175" w:rsidRDefault="00E736A7">
            <w:pPr>
              <w:ind w:right="-85"/>
              <w:rPr>
                <w:sz w:val="22"/>
                <w:szCs w:val="22"/>
              </w:rPr>
            </w:pPr>
            <w:r>
              <w:rPr>
                <w:sz w:val="22"/>
                <w:szCs w:val="22"/>
              </w:rPr>
              <w:t xml:space="preserve">Call to Order </w:t>
            </w:r>
          </w:p>
          <w:p w14:paraId="03D1B68C" w14:textId="77777777" w:rsidR="003D7175" w:rsidRDefault="003D7175">
            <w:pPr>
              <w:rPr>
                <w:sz w:val="22"/>
                <w:szCs w:val="22"/>
              </w:rPr>
            </w:pPr>
          </w:p>
          <w:p w14:paraId="1F54D7A7" w14:textId="77777777" w:rsidR="003D7175" w:rsidRDefault="003D7175">
            <w:pPr>
              <w:ind w:right="-85"/>
              <w:rPr>
                <w:sz w:val="22"/>
                <w:szCs w:val="22"/>
              </w:rPr>
            </w:pPr>
          </w:p>
          <w:p w14:paraId="14E1DD64" w14:textId="77777777" w:rsidR="003D7175" w:rsidRDefault="00E736A7">
            <w:pPr>
              <w:ind w:right="-85"/>
              <w:rPr>
                <w:sz w:val="22"/>
                <w:szCs w:val="22"/>
              </w:rPr>
            </w:pPr>
            <w:r>
              <w:rPr>
                <w:sz w:val="22"/>
                <w:szCs w:val="22"/>
              </w:rPr>
              <w:t>Approve Agenda</w:t>
            </w:r>
          </w:p>
          <w:p w14:paraId="37F6EFE3" w14:textId="77777777" w:rsidR="003D7175" w:rsidRDefault="003D7175">
            <w:pPr>
              <w:ind w:right="-85"/>
              <w:rPr>
                <w:sz w:val="22"/>
                <w:szCs w:val="22"/>
              </w:rPr>
            </w:pPr>
          </w:p>
          <w:p w14:paraId="175DB7E6" w14:textId="77777777" w:rsidR="003D7175" w:rsidRDefault="00E736A7">
            <w:pPr>
              <w:ind w:right="-85"/>
              <w:rPr>
                <w:sz w:val="22"/>
                <w:szCs w:val="22"/>
              </w:rPr>
            </w:pPr>
            <w:r>
              <w:rPr>
                <w:sz w:val="22"/>
                <w:szCs w:val="22"/>
              </w:rPr>
              <w:t>Approve Minutes</w:t>
            </w:r>
          </w:p>
          <w:p w14:paraId="0164C3A2" w14:textId="77777777" w:rsidR="003D7175" w:rsidRDefault="003D7175">
            <w:pPr>
              <w:rPr>
                <w:sz w:val="22"/>
                <w:szCs w:val="22"/>
              </w:rPr>
            </w:pPr>
          </w:p>
          <w:p w14:paraId="11B1BF7F" w14:textId="77777777" w:rsidR="003D7175" w:rsidRDefault="003D7175">
            <w:pPr>
              <w:rPr>
                <w:sz w:val="22"/>
                <w:szCs w:val="22"/>
              </w:rPr>
            </w:pPr>
          </w:p>
          <w:p w14:paraId="6B0C33F7" w14:textId="77777777" w:rsidR="003D7175" w:rsidRDefault="00E736A7">
            <w:pPr>
              <w:rPr>
                <w:sz w:val="22"/>
                <w:szCs w:val="22"/>
              </w:rPr>
            </w:pPr>
            <w:r>
              <w:rPr>
                <w:sz w:val="22"/>
                <w:szCs w:val="22"/>
              </w:rPr>
              <w:t>Financials</w:t>
            </w:r>
          </w:p>
          <w:p w14:paraId="4E32855A" w14:textId="77777777" w:rsidR="003D7175" w:rsidRDefault="003D7175">
            <w:pPr>
              <w:rPr>
                <w:sz w:val="22"/>
                <w:szCs w:val="22"/>
              </w:rPr>
            </w:pPr>
          </w:p>
          <w:p w14:paraId="03329E3F" w14:textId="77777777" w:rsidR="003D7175" w:rsidRDefault="003D7175">
            <w:pPr>
              <w:rPr>
                <w:sz w:val="22"/>
                <w:szCs w:val="22"/>
              </w:rPr>
            </w:pPr>
          </w:p>
          <w:p w14:paraId="47ED947A" w14:textId="77777777" w:rsidR="003D7175" w:rsidRDefault="003D7175">
            <w:pPr>
              <w:rPr>
                <w:sz w:val="22"/>
                <w:szCs w:val="22"/>
              </w:rPr>
            </w:pPr>
          </w:p>
          <w:p w14:paraId="0065F201" w14:textId="77777777" w:rsidR="003D7175" w:rsidRDefault="003D7175">
            <w:pPr>
              <w:rPr>
                <w:sz w:val="22"/>
                <w:szCs w:val="22"/>
              </w:rPr>
            </w:pPr>
          </w:p>
          <w:p w14:paraId="6201C722" w14:textId="77777777" w:rsidR="003D7175" w:rsidRDefault="003D7175">
            <w:pPr>
              <w:rPr>
                <w:sz w:val="22"/>
                <w:szCs w:val="22"/>
              </w:rPr>
            </w:pPr>
          </w:p>
          <w:p w14:paraId="79415B16" w14:textId="77777777" w:rsidR="003D7175" w:rsidRDefault="003D7175">
            <w:pPr>
              <w:rPr>
                <w:sz w:val="22"/>
                <w:szCs w:val="22"/>
              </w:rPr>
            </w:pPr>
          </w:p>
          <w:p w14:paraId="5B504D42" w14:textId="77777777" w:rsidR="003D7175" w:rsidRDefault="003D7175">
            <w:pPr>
              <w:rPr>
                <w:sz w:val="22"/>
                <w:szCs w:val="22"/>
              </w:rPr>
            </w:pPr>
          </w:p>
          <w:p w14:paraId="32B0B6F7" w14:textId="77777777" w:rsidR="003D7175" w:rsidRDefault="003D7175">
            <w:pPr>
              <w:rPr>
                <w:sz w:val="22"/>
                <w:szCs w:val="22"/>
              </w:rPr>
            </w:pPr>
          </w:p>
          <w:p w14:paraId="40680157" w14:textId="77777777" w:rsidR="003D7175" w:rsidRDefault="003D7175">
            <w:pPr>
              <w:rPr>
                <w:sz w:val="22"/>
                <w:szCs w:val="22"/>
              </w:rPr>
            </w:pPr>
          </w:p>
          <w:p w14:paraId="710837C0" w14:textId="77777777" w:rsidR="003D7175" w:rsidRDefault="00E736A7">
            <w:pPr>
              <w:rPr>
                <w:sz w:val="22"/>
                <w:szCs w:val="22"/>
              </w:rPr>
            </w:pPr>
            <w:r>
              <w:rPr>
                <w:sz w:val="22"/>
                <w:szCs w:val="22"/>
              </w:rPr>
              <w:t>Hardwood Estates Updates:</w:t>
            </w:r>
          </w:p>
          <w:p w14:paraId="634FB616" w14:textId="77777777" w:rsidR="003D7175" w:rsidRDefault="003D7175">
            <w:pPr>
              <w:rPr>
                <w:sz w:val="22"/>
                <w:szCs w:val="22"/>
              </w:rPr>
            </w:pPr>
          </w:p>
          <w:p w14:paraId="04095538" w14:textId="77777777" w:rsidR="003D7175" w:rsidRDefault="003D7175">
            <w:pPr>
              <w:rPr>
                <w:sz w:val="22"/>
                <w:szCs w:val="22"/>
              </w:rPr>
            </w:pPr>
          </w:p>
          <w:p w14:paraId="7516F60B" w14:textId="77777777" w:rsidR="003D7175" w:rsidRDefault="003D7175">
            <w:pPr>
              <w:rPr>
                <w:sz w:val="22"/>
                <w:szCs w:val="22"/>
              </w:rPr>
            </w:pPr>
          </w:p>
          <w:p w14:paraId="0CEA06C0" w14:textId="77777777" w:rsidR="003D7175" w:rsidRDefault="003D7175">
            <w:pPr>
              <w:rPr>
                <w:sz w:val="22"/>
                <w:szCs w:val="22"/>
              </w:rPr>
            </w:pPr>
          </w:p>
          <w:p w14:paraId="0911A5E1" w14:textId="77777777" w:rsidR="003D7175" w:rsidRDefault="003D7175">
            <w:pPr>
              <w:rPr>
                <w:sz w:val="22"/>
                <w:szCs w:val="22"/>
              </w:rPr>
            </w:pPr>
          </w:p>
          <w:p w14:paraId="05157013" w14:textId="77777777" w:rsidR="003D7175" w:rsidRDefault="003D7175">
            <w:pPr>
              <w:rPr>
                <w:sz w:val="22"/>
                <w:szCs w:val="22"/>
              </w:rPr>
            </w:pPr>
          </w:p>
          <w:p w14:paraId="22793962" w14:textId="77777777" w:rsidR="003D7175" w:rsidRDefault="003D7175">
            <w:pPr>
              <w:rPr>
                <w:sz w:val="22"/>
                <w:szCs w:val="22"/>
              </w:rPr>
            </w:pPr>
          </w:p>
          <w:p w14:paraId="1F9B2C16" w14:textId="77777777" w:rsidR="003D7175" w:rsidRDefault="003D7175">
            <w:pPr>
              <w:rPr>
                <w:sz w:val="22"/>
                <w:szCs w:val="22"/>
              </w:rPr>
            </w:pPr>
          </w:p>
          <w:p w14:paraId="1EF70669" w14:textId="77777777" w:rsidR="003D7175" w:rsidRDefault="003D7175">
            <w:pPr>
              <w:rPr>
                <w:sz w:val="22"/>
                <w:szCs w:val="22"/>
              </w:rPr>
            </w:pPr>
          </w:p>
          <w:p w14:paraId="05BDA963" w14:textId="77777777" w:rsidR="003D7175" w:rsidRDefault="003D7175">
            <w:pPr>
              <w:rPr>
                <w:sz w:val="22"/>
                <w:szCs w:val="22"/>
              </w:rPr>
            </w:pPr>
          </w:p>
          <w:p w14:paraId="5817FA21" w14:textId="77777777" w:rsidR="003D7175" w:rsidRDefault="003D7175">
            <w:pPr>
              <w:rPr>
                <w:sz w:val="22"/>
                <w:szCs w:val="22"/>
              </w:rPr>
            </w:pPr>
          </w:p>
          <w:p w14:paraId="2AE3A28D" w14:textId="77777777" w:rsidR="003D7175" w:rsidRDefault="003D7175">
            <w:pPr>
              <w:rPr>
                <w:sz w:val="22"/>
                <w:szCs w:val="22"/>
              </w:rPr>
            </w:pPr>
          </w:p>
          <w:p w14:paraId="79DFB789" w14:textId="77777777" w:rsidR="003D7175" w:rsidRDefault="003D7175">
            <w:pPr>
              <w:rPr>
                <w:sz w:val="22"/>
                <w:szCs w:val="22"/>
              </w:rPr>
            </w:pPr>
          </w:p>
          <w:p w14:paraId="16910B71" w14:textId="77777777" w:rsidR="003D7175" w:rsidRDefault="003D7175">
            <w:pPr>
              <w:rPr>
                <w:sz w:val="22"/>
                <w:szCs w:val="22"/>
              </w:rPr>
            </w:pPr>
          </w:p>
          <w:p w14:paraId="5570AD84" w14:textId="77777777" w:rsidR="003D7175" w:rsidRDefault="003D7175">
            <w:pPr>
              <w:rPr>
                <w:sz w:val="22"/>
                <w:szCs w:val="22"/>
              </w:rPr>
            </w:pPr>
          </w:p>
          <w:p w14:paraId="5EBD7505" w14:textId="77777777" w:rsidR="003D7175" w:rsidRDefault="003D7175">
            <w:pPr>
              <w:rPr>
                <w:sz w:val="22"/>
                <w:szCs w:val="22"/>
              </w:rPr>
            </w:pPr>
          </w:p>
          <w:p w14:paraId="253F3961" w14:textId="77777777" w:rsidR="003D7175" w:rsidRDefault="003D7175">
            <w:pPr>
              <w:rPr>
                <w:sz w:val="22"/>
                <w:szCs w:val="22"/>
              </w:rPr>
            </w:pPr>
          </w:p>
          <w:p w14:paraId="0588FBAF" w14:textId="77777777" w:rsidR="003D7175" w:rsidRDefault="003D7175">
            <w:pPr>
              <w:rPr>
                <w:sz w:val="22"/>
                <w:szCs w:val="22"/>
              </w:rPr>
            </w:pPr>
          </w:p>
          <w:p w14:paraId="732C19F3" w14:textId="77777777" w:rsidR="003D7175" w:rsidRDefault="003D7175">
            <w:pPr>
              <w:rPr>
                <w:sz w:val="22"/>
                <w:szCs w:val="22"/>
              </w:rPr>
            </w:pPr>
          </w:p>
          <w:p w14:paraId="7DEC7403" w14:textId="77777777" w:rsidR="003D7175" w:rsidRDefault="003D7175">
            <w:pPr>
              <w:rPr>
                <w:sz w:val="22"/>
                <w:szCs w:val="22"/>
              </w:rPr>
            </w:pPr>
          </w:p>
          <w:p w14:paraId="732B974A" w14:textId="77777777" w:rsidR="003D7175" w:rsidRDefault="003D7175">
            <w:pPr>
              <w:rPr>
                <w:sz w:val="22"/>
                <w:szCs w:val="22"/>
              </w:rPr>
            </w:pPr>
          </w:p>
          <w:p w14:paraId="6A57E9FE" w14:textId="77777777" w:rsidR="003D7175" w:rsidRDefault="003D7175">
            <w:pPr>
              <w:rPr>
                <w:sz w:val="22"/>
                <w:szCs w:val="22"/>
              </w:rPr>
            </w:pPr>
          </w:p>
          <w:p w14:paraId="49B895B5" w14:textId="77777777" w:rsidR="003D7175" w:rsidRDefault="003D7175">
            <w:pPr>
              <w:rPr>
                <w:sz w:val="22"/>
                <w:szCs w:val="22"/>
              </w:rPr>
            </w:pPr>
          </w:p>
          <w:p w14:paraId="495411D3" w14:textId="77777777" w:rsidR="003D7175" w:rsidRDefault="003D7175">
            <w:pPr>
              <w:rPr>
                <w:sz w:val="22"/>
                <w:szCs w:val="22"/>
              </w:rPr>
            </w:pPr>
          </w:p>
          <w:p w14:paraId="393CBA06" w14:textId="77777777" w:rsidR="003D7175" w:rsidRDefault="003D7175">
            <w:pPr>
              <w:rPr>
                <w:sz w:val="22"/>
                <w:szCs w:val="22"/>
              </w:rPr>
            </w:pPr>
          </w:p>
          <w:p w14:paraId="69B94102" w14:textId="77777777" w:rsidR="003D7175" w:rsidRDefault="003D7175">
            <w:pPr>
              <w:rPr>
                <w:sz w:val="22"/>
                <w:szCs w:val="22"/>
              </w:rPr>
            </w:pPr>
          </w:p>
          <w:p w14:paraId="02FFD8D9" w14:textId="77777777" w:rsidR="003D7175" w:rsidRDefault="003D7175">
            <w:pPr>
              <w:rPr>
                <w:sz w:val="22"/>
                <w:szCs w:val="22"/>
              </w:rPr>
            </w:pPr>
          </w:p>
          <w:p w14:paraId="2C2EBE9F" w14:textId="77777777" w:rsidR="003D7175" w:rsidRDefault="003D7175">
            <w:pPr>
              <w:rPr>
                <w:sz w:val="22"/>
                <w:szCs w:val="22"/>
              </w:rPr>
            </w:pPr>
          </w:p>
          <w:p w14:paraId="18539FAD" w14:textId="77777777" w:rsidR="003D7175" w:rsidRDefault="003D7175">
            <w:pPr>
              <w:rPr>
                <w:sz w:val="22"/>
                <w:szCs w:val="22"/>
              </w:rPr>
            </w:pPr>
          </w:p>
          <w:p w14:paraId="5B216605" w14:textId="77777777" w:rsidR="003D7175" w:rsidRDefault="003D7175">
            <w:pPr>
              <w:rPr>
                <w:sz w:val="22"/>
                <w:szCs w:val="22"/>
              </w:rPr>
            </w:pPr>
          </w:p>
          <w:p w14:paraId="2B53B42C" w14:textId="77777777" w:rsidR="003D7175" w:rsidRDefault="003D7175">
            <w:pPr>
              <w:rPr>
                <w:sz w:val="22"/>
                <w:szCs w:val="22"/>
              </w:rPr>
            </w:pPr>
          </w:p>
          <w:p w14:paraId="4533B41B" w14:textId="77777777" w:rsidR="003D7175" w:rsidRDefault="003D7175">
            <w:pPr>
              <w:rPr>
                <w:sz w:val="22"/>
                <w:szCs w:val="22"/>
              </w:rPr>
            </w:pPr>
          </w:p>
          <w:p w14:paraId="6B914B85" w14:textId="77777777" w:rsidR="003D7175" w:rsidRDefault="00E736A7">
            <w:pPr>
              <w:rPr>
                <w:sz w:val="22"/>
                <w:szCs w:val="22"/>
              </w:rPr>
            </w:pPr>
            <w:r>
              <w:rPr>
                <w:sz w:val="22"/>
                <w:szCs w:val="22"/>
              </w:rPr>
              <w:t>Other Business:</w:t>
            </w:r>
          </w:p>
          <w:p w14:paraId="400B13BE" w14:textId="77777777" w:rsidR="003D7175" w:rsidRDefault="003D7175">
            <w:pPr>
              <w:rPr>
                <w:sz w:val="22"/>
                <w:szCs w:val="22"/>
              </w:rPr>
            </w:pPr>
          </w:p>
          <w:p w14:paraId="0401458E" w14:textId="77777777" w:rsidR="003D7175" w:rsidRDefault="003D7175">
            <w:pPr>
              <w:rPr>
                <w:sz w:val="22"/>
                <w:szCs w:val="22"/>
              </w:rPr>
            </w:pPr>
          </w:p>
          <w:p w14:paraId="3FD610C8" w14:textId="77777777" w:rsidR="003D7175" w:rsidRDefault="003D7175">
            <w:pPr>
              <w:rPr>
                <w:sz w:val="22"/>
                <w:szCs w:val="22"/>
              </w:rPr>
            </w:pPr>
          </w:p>
          <w:p w14:paraId="124EAB57" w14:textId="77777777" w:rsidR="003D7175" w:rsidRDefault="003D7175">
            <w:pPr>
              <w:rPr>
                <w:sz w:val="22"/>
                <w:szCs w:val="22"/>
              </w:rPr>
            </w:pPr>
          </w:p>
          <w:p w14:paraId="6F0FE48C" w14:textId="77777777" w:rsidR="003D7175" w:rsidRDefault="003D7175">
            <w:pPr>
              <w:rPr>
                <w:sz w:val="22"/>
                <w:szCs w:val="22"/>
              </w:rPr>
            </w:pPr>
          </w:p>
          <w:p w14:paraId="4FBFB4B0" w14:textId="77777777" w:rsidR="003D7175" w:rsidRDefault="003D7175">
            <w:pPr>
              <w:rPr>
                <w:sz w:val="22"/>
                <w:szCs w:val="22"/>
              </w:rPr>
            </w:pPr>
          </w:p>
          <w:p w14:paraId="08839816" w14:textId="77777777" w:rsidR="003D7175" w:rsidRDefault="003D7175">
            <w:pPr>
              <w:rPr>
                <w:sz w:val="22"/>
                <w:szCs w:val="22"/>
              </w:rPr>
            </w:pPr>
          </w:p>
          <w:p w14:paraId="3B6E36CB" w14:textId="77777777" w:rsidR="003D7175" w:rsidRDefault="003D7175">
            <w:pPr>
              <w:rPr>
                <w:sz w:val="22"/>
                <w:szCs w:val="22"/>
              </w:rPr>
            </w:pPr>
          </w:p>
          <w:p w14:paraId="0E38E96F" w14:textId="77777777" w:rsidR="003D7175" w:rsidRDefault="003D7175">
            <w:pPr>
              <w:rPr>
                <w:sz w:val="22"/>
                <w:szCs w:val="22"/>
              </w:rPr>
            </w:pPr>
          </w:p>
          <w:p w14:paraId="385FF914" w14:textId="77777777" w:rsidR="003D7175" w:rsidRDefault="003D7175">
            <w:pPr>
              <w:rPr>
                <w:sz w:val="22"/>
                <w:szCs w:val="22"/>
              </w:rPr>
            </w:pPr>
          </w:p>
          <w:p w14:paraId="54E33F1E" w14:textId="77777777" w:rsidR="003D7175" w:rsidRDefault="003D7175">
            <w:pPr>
              <w:rPr>
                <w:sz w:val="22"/>
                <w:szCs w:val="22"/>
              </w:rPr>
            </w:pPr>
          </w:p>
          <w:p w14:paraId="2CF94D59" w14:textId="77777777" w:rsidR="003D7175" w:rsidRDefault="003D7175">
            <w:pPr>
              <w:rPr>
                <w:sz w:val="22"/>
                <w:szCs w:val="22"/>
              </w:rPr>
            </w:pPr>
          </w:p>
          <w:p w14:paraId="731914F0" w14:textId="77777777" w:rsidR="003D7175" w:rsidRDefault="003D7175">
            <w:pPr>
              <w:rPr>
                <w:sz w:val="22"/>
                <w:szCs w:val="22"/>
              </w:rPr>
            </w:pPr>
          </w:p>
          <w:p w14:paraId="24453194" w14:textId="77777777" w:rsidR="003D7175" w:rsidRDefault="003D7175">
            <w:pPr>
              <w:rPr>
                <w:sz w:val="22"/>
                <w:szCs w:val="22"/>
              </w:rPr>
            </w:pPr>
          </w:p>
          <w:p w14:paraId="0D8BADF2" w14:textId="77777777" w:rsidR="003D7175" w:rsidRDefault="003D7175">
            <w:pPr>
              <w:rPr>
                <w:sz w:val="22"/>
                <w:szCs w:val="22"/>
              </w:rPr>
            </w:pPr>
          </w:p>
          <w:p w14:paraId="429CD2B6" w14:textId="77777777" w:rsidR="003D7175" w:rsidRDefault="003D7175">
            <w:pPr>
              <w:rPr>
                <w:sz w:val="22"/>
                <w:szCs w:val="22"/>
              </w:rPr>
            </w:pPr>
          </w:p>
          <w:p w14:paraId="154C79FE" w14:textId="77777777" w:rsidR="003D7175" w:rsidRDefault="003D7175">
            <w:pPr>
              <w:rPr>
                <w:sz w:val="22"/>
                <w:szCs w:val="22"/>
              </w:rPr>
            </w:pPr>
          </w:p>
          <w:p w14:paraId="31F0D200" w14:textId="77777777" w:rsidR="003D7175" w:rsidRDefault="003D7175">
            <w:pPr>
              <w:rPr>
                <w:sz w:val="22"/>
                <w:szCs w:val="22"/>
              </w:rPr>
            </w:pPr>
          </w:p>
          <w:p w14:paraId="7EB523D6" w14:textId="77777777" w:rsidR="003D7175" w:rsidRDefault="003D7175">
            <w:pPr>
              <w:rPr>
                <w:sz w:val="22"/>
                <w:szCs w:val="22"/>
              </w:rPr>
            </w:pPr>
          </w:p>
          <w:p w14:paraId="062CC0C8" w14:textId="77777777" w:rsidR="003D7175" w:rsidRDefault="003D7175">
            <w:pPr>
              <w:rPr>
                <w:sz w:val="22"/>
                <w:szCs w:val="22"/>
              </w:rPr>
            </w:pPr>
          </w:p>
          <w:p w14:paraId="7DEC6BD4" w14:textId="77777777" w:rsidR="003D7175" w:rsidRDefault="003D7175">
            <w:pPr>
              <w:rPr>
                <w:sz w:val="22"/>
                <w:szCs w:val="22"/>
              </w:rPr>
            </w:pPr>
          </w:p>
          <w:p w14:paraId="71F1A68A" w14:textId="77777777" w:rsidR="003D7175" w:rsidRDefault="003D7175">
            <w:pPr>
              <w:rPr>
                <w:sz w:val="22"/>
                <w:szCs w:val="22"/>
              </w:rPr>
            </w:pPr>
          </w:p>
          <w:p w14:paraId="5E8EE628" w14:textId="77777777" w:rsidR="003D7175" w:rsidRDefault="003D7175">
            <w:pPr>
              <w:rPr>
                <w:sz w:val="22"/>
                <w:szCs w:val="22"/>
              </w:rPr>
            </w:pPr>
          </w:p>
          <w:p w14:paraId="2B206745" w14:textId="77777777" w:rsidR="003D7175" w:rsidRDefault="003D7175">
            <w:pPr>
              <w:rPr>
                <w:sz w:val="22"/>
                <w:szCs w:val="22"/>
              </w:rPr>
            </w:pPr>
          </w:p>
          <w:p w14:paraId="15269AA2" w14:textId="77777777" w:rsidR="003D7175" w:rsidRDefault="003D7175">
            <w:pPr>
              <w:rPr>
                <w:sz w:val="22"/>
                <w:szCs w:val="22"/>
              </w:rPr>
            </w:pPr>
          </w:p>
          <w:p w14:paraId="05070728" w14:textId="77777777" w:rsidR="003D7175" w:rsidRDefault="003D7175">
            <w:pPr>
              <w:rPr>
                <w:sz w:val="22"/>
                <w:szCs w:val="22"/>
              </w:rPr>
            </w:pPr>
          </w:p>
          <w:p w14:paraId="79AA35E3" w14:textId="77777777" w:rsidR="003D7175" w:rsidRDefault="003D7175">
            <w:pPr>
              <w:rPr>
                <w:sz w:val="22"/>
                <w:szCs w:val="22"/>
              </w:rPr>
            </w:pPr>
          </w:p>
          <w:p w14:paraId="11E233B0" w14:textId="77777777" w:rsidR="003D7175" w:rsidRDefault="003D7175">
            <w:pPr>
              <w:rPr>
                <w:sz w:val="22"/>
                <w:szCs w:val="22"/>
              </w:rPr>
            </w:pPr>
          </w:p>
          <w:p w14:paraId="2DE5A1E8" w14:textId="77777777" w:rsidR="003D7175" w:rsidRDefault="003D7175">
            <w:pPr>
              <w:rPr>
                <w:sz w:val="22"/>
                <w:szCs w:val="22"/>
              </w:rPr>
            </w:pPr>
          </w:p>
          <w:p w14:paraId="5D81193F" w14:textId="77777777" w:rsidR="003D7175" w:rsidRDefault="003D7175">
            <w:pPr>
              <w:rPr>
                <w:sz w:val="22"/>
                <w:szCs w:val="22"/>
              </w:rPr>
            </w:pPr>
          </w:p>
          <w:p w14:paraId="3CB2692B" w14:textId="77777777" w:rsidR="003D7175" w:rsidRDefault="003D7175">
            <w:pPr>
              <w:rPr>
                <w:sz w:val="22"/>
                <w:szCs w:val="22"/>
              </w:rPr>
            </w:pPr>
          </w:p>
          <w:p w14:paraId="237963F3" w14:textId="77777777" w:rsidR="003D7175" w:rsidRDefault="00E736A7">
            <w:pPr>
              <w:rPr>
                <w:sz w:val="22"/>
                <w:szCs w:val="22"/>
              </w:rPr>
            </w:pPr>
            <w:r>
              <w:rPr>
                <w:sz w:val="22"/>
                <w:szCs w:val="22"/>
              </w:rPr>
              <w:t>Adjourn</w:t>
            </w:r>
          </w:p>
        </w:tc>
        <w:tc>
          <w:tcPr>
            <w:tcW w:w="7875" w:type="dxa"/>
            <w:shd w:val="clear" w:color="auto" w:fill="auto"/>
          </w:tcPr>
          <w:p w14:paraId="02FC2624" w14:textId="77777777" w:rsidR="003D7175" w:rsidRDefault="003D7175">
            <w:pPr>
              <w:ind w:right="-960"/>
              <w:rPr>
                <w:sz w:val="22"/>
                <w:szCs w:val="22"/>
              </w:rPr>
            </w:pPr>
          </w:p>
          <w:p w14:paraId="1E4FE3C9" w14:textId="77777777" w:rsidR="003D7175" w:rsidRDefault="00E736A7">
            <w:pPr>
              <w:rPr>
                <w:sz w:val="22"/>
                <w:szCs w:val="22"/>
              </w:rPr>
            </w:pPr>
            <w:r>
              <w:rPr>
                <w:sz w:val="22"/>
                <w:szCs w:val="22"/>
              </w:rPr>
              <w:t>Dahl called the meeting to order at 3:02 p.m. Montgomery &amp; Dombeck were not present at the time the meeting was called to order, but there was a quorum present.</w:t>
            </w:r>
          </w:p>
          <w:p w14:paraId="79E24C0B" w14:textId="77777777" w:rsidR="003D7175" w:rsidRDefault="003D7175">
            <w:pPr>
              <w:rPr>
                <w:sz w:val="22"/>
                <w:szCs w:val="22"/>
              </w:rPr>
            </w:pPr>
          </w:p>
          <w:p w14:paraId="798C3169" w14:textId="77777777" w:rsidR="003D7175" w:rsidRDefault="00E736A7">
            <w:pPr>
              <w:rPr>
                <w:sz w:val="22"/>
                <w:szCs w:val="22"/>
              </w:rPr>
            </w:pPr>
            <w:r>
              <w:rPr>
                <w:sz w:val="22"/>
                <w:szCs w:val="22"/>
              </w:rPr>
              <w:t xml:space="preserve">Gesme made a motion to approve the agenda; Cooreman seconded the motion; passed. </w:t>
            </w:r>
          </w:p>
          <w:p w14:paraId="12508D3F" w14:textId="77777777" w:rsidR="003D7175" w:rsidRDefault="003D7175">
            <w:pPr>
              <w:rPr>
                <w:sz w:val="22"/>
                <w:szCs w:val="22"/>
              </w:rPr>
            </w:pPr>
          </w:p>
          <w:p w14:paraId="3747665B" w14:textId="77777777" w:rsidR="003D7175" w:rsidRDefault="00E736A7">
            <w:pPr>
              <w:rPr>
                <w:sz w:val="22"/>
                <w:szCs w:val="22"/>
              </w:rPr>
            </w:pPr>
            <w:r>
              <w:rPr>
                <w:sz w:val="22"/>
                <w:szCs w:val="22"/>
              </w:rPr>
              <w:t>Minutes fro</w:t>
            </w:r>
            <w:r>
              <w:rPr>
                <w:sz w:val="22"/>
                <w:szCs w:val="22"/>
              </w:rPr>
              <w:t xml:space="preserve">m March 2, 2023 motion by Cooreman to approve; seconded by Dahl; passed. </w:t>
            </w:r>
          </w:p>
          <w:p w14:paraId="492E7AF0" w14:textId="77777777" w:rsidR="003D7175" w:rsidRDefault="003D7175">
            <w:pPr>
              <w:rPr>
                <w:sz w:val="22"/>
                <w:szCs w:val="22"/>
              </w:rPr>
            </w:pPr>
          </w:p>
          <w:p w14:paraId="172F26C7" w14:textId="77777777" w:rsidR="003D7175" w:rsidRDefault="00E736A7">
            <w:pPr>
              <w:rPr>
                <w:sz w:val="22"/>
                <w:szCs w:val="22"/>
              </w:rPr>
            </w:pPr>
            <w:r>
              <w:rPr>
                <w:sz w:val="22"/>
                <w:szCs w:val="22"/>
              </w:rPr>
              <w:t>Cannon Realty/Bryan Skillestad made the February payment for ArtOrg; but March payment was not made. RLF balance is an estimated $125,975.34 is available for lending; $289,264.20 ou</w:t>
            </w:r>
            <w:r>
              <w:rPr>
                <w:sz w:val="22"/>
                <w:szCs w:val="22"/>
              </w:rPr>
              <w:t>tstanding in loans.</w:t>
            </w:r>
          </w:p>
          <w:p w14:paraId="06EF4EC1" w14:textId="77777777" w:rsidR="003D7175" w:rsidRDefault="003D7175">
            <w:pPr>
              <w:rPr>
                <w:sz w:val="22"/>
                <w:szCs w:val="22"/>
              </w:rPr>
            </w:pPr>
          </w:p>
          <w:p w14:paraId="25ACE6E8" w14:textId="77777777" w:rsidR="003D7175" w:rsidRDefault="00E736A7">
            <w:pPr>
              <w:rPr>
                <w:sz w:val="22"/>
                <w:szCs w:val="22"/>
              </w:rPr>
            </w:pPr>
            <w:r>
              <w:rPr>
                <w:sz w:val="22"/>
                <w:szCs w:val="22"/>
              </w:rPr>
              <w:t>Montgomery entered the meeting at 3:05 p.m.</w:t>
            </w:r>
          </w:p>
          <w:p w14:paraId="75230CDF" w14:textId="77777777" w:rsidR="003D7175" w:rsidRDefault="003D7175">
            <w:pPr>
              <w:rPr>
                <w:sz w:val="22"/>
                <w:szCs w:val="22"/>
              </w:rPr>
            </w:pPr>
          </w:p>
          <w:p w14:paraId="5CB1C8DC" w14:textId="77777777" w:rsidR="003D7175" w:rsidRDefault="00E736A7">
            <w:pPr>
              <w:rPr>
                <w:sz w:val="22"/>
                <w:szCs w:val="22"/>
              </w:rPr>
            </w:pPr>
            <w:r>
              <w:rPr>
                <w:sz w:val="22"/>
                <w:szCs w:val="22"/>
              </w:rPr>
              <w:t>Qualey asked for a motion to approve the Sievers Creative invoice for $125.00 to pay the website maintenance/host fee for Q2 to keep the Cannon Roots website live. Gesme made a motion; Coore</w:t>
            </w:r>
            <w:r>
              <w:rPr>
                <w:sz w:val="22"/>
                <w:szCs w:val="22"/>
              </w:rPr>
              <w:t>man seconded; motion passed.</w:t>
            </w:r>
          </w:p>
          <w:p w14:paraId="2B7397E2" w14:textId="77777777" w:rsidR="003D7175" w:rsidRDefault="003D7175">
            <w:pPr>
              <w:rPr>
                <w:b/>
                <w:sz w:val="22"/>
                <w:szCs w:val="22"/>
              </w:rPr>
            </w:pPr>
          </w:p>
          <w:p w14:paraId="0C968B87" w14:textId="77777777" w:rsidR="003D7175" w:rsidRDefault="00E736A7">
            <w:pPr>
              <w:rPr>
                <w:sz w:val="22"/>
                <w:szCs w:val="22"/>
              </w:rPr>
            </w:pPr>
            <w:r>
              <w:rPr>
                <w:sz w:val="22"/>
                <w:szCs w:val="22"/>
              </w:rPr>
              <w:t xml:space="preserve">CONCEPT PLAN: Qualey was able to provide the board with NEW concept plans that were received 4/6/23 that were revised from the ones the board had originally received on Tuesday, April 4th. </w:t>
            </w:r>
          </w:p>
          <w:p w14:paraId="06736608" w14:textId="77777777" w:rsidR="003D7175" w:rsidRDefault="003D7175">
            <w:pPr>
              <w:rPr>
                <w:sz w:val="22"/>
                <w:szCs w:val="22"/>
              </w:rPr>
            </w:pPr>
          </w:p>
          <w:p w14:paraId="141DE5ED" w14:textId="77777777" w:rsidR="003D7175" w:rsidRDefault="00E736A7">
            <w:pPr>
              <w:rPr>
                <w:sz w:val="22"/>
                <w:szCs w:val="22"/>
              </w:rPr>
            </w:pPr>
            <w:r>
              <w:rPr>
                <w:sz w:val="22"/>
                <w:szCs w:val="22"/>
              </w:rPr>
              <w:t>Dombeck entered the meeting at 3:11</w:t>
            </w:r>
            <w:r>
              <w:rPr>
                <w:sz w:val="22"/>
                <w:szCs w:val="22"/>
              </w:rPr>
              <w:t xml:space="preserve"> p.m. during the Concept Plan discussion.</w:t>
            </w:r>
          </w:p>
          <w:p w14:paraId="5A0A5E3B" w14:textId="77777777" w:rsidR="003D7175" w:rsidRDefault="003D7175">
            <w:pPr>
              <w:rPr>
                <w:sz w:val="22"/>
                <w:szCs w:val="22"/>
              </w:rPr>
            </w:pPr>
          </w:p>
          <w:p w14:paraId="5ACDF2EB" w14:textId="77777777" w:rsidR="003D7175" w:rsidRDefault="00E736A7">
            <w:pPr>
              <w:rPr>
                <w:sz w:val="22"/>
                <w:szCs w:val="22"/>
              </w:rPr>
            </w:pPr>
            <w:r>
              <w:rPr>
                <w:sz w:val="22"/>
                <w:szCs w:val="22"/>
              </w:rPr>
              <w:t>After reviewing all of the concept designs provided,  ‘Modified Concept #1’ was the most favored design concept containing 106 lots. Phase 1 would contain 29 lots. Montromgery made a motion to recommend Modified C</w:t>
            </w:r>
            <w:r>
              <w:rPr>
                <w:sz w:val="22"/>
                <w:szCs w:val="22"/>
              </w:rPr>
              <w:t xml:space="preserve">oncept #1 as the plan to move forward for a Preliminary Plat to be prepared to present to the Planning Commission; Gesme seconded the motion; unanimously passed.  </w:t>
            </w:r>
          </w:p>
          <w:p w14:paraId="29ED1A62" w14:textId="77777777" w:rsidR="003D7175" w:rsidRDefault="003D7175">
            <w:pPr>
              <w:rPr>
                <w:sz w:val="22"/>
                <w:szCs w:val="22"/>
              </w:rPr>
            </w:pPr>
          </w:p>
          <w:p w14:paraId="0819E27E" w14:textId="77777777" w:rsidR="003D7175" w:rsidRDefault="00E736A7">
            <w:pPr>
              <w:rPr>
                <w:sz w:val="22"/>
                <w:szCs w:val="22"/>
              </w:rPr>
            </w:pPr>
            <w:r>
              <w:rPr>
                <w:sz w:val="22"/>
                <w:szCs w:val="22"/>
              </w:rPr>
              <w:t>Jensen, Qualey and WHKS Engineer Jesse Preston will work on putting a schedule/timeline tog</w:t>
            </w:r>
            <w:r>
              <w:rPr>
                <w:sz w:val="22"/>
                <w:szCs w:val="22"/>
              </w:rPr>
              <w:t>ether to proceed. Special meetings will be necessary in order to keep moving this project along. Most likely a special meeting in April to approve prelim plans; perhaps May or June for a public hearing at Planning Commission so fall excavation is a possibi</w:t>
            </w:r>
            <w:r>
              <w:rPr>
                <w:sz w:val="22"/>
                <w:szCs w:val="22"/>
              </w:rPr>
              <w:t>lity.</w:t>
            </w:r>
          </w:p>
          <w:p w14:paraId="6412BAC9" w14:textId="77777777" w:rsidR="003D7175" w:rsidRDefault="003D7175">
            <w:pPr>
              <w:rPr>
                <w:sz w:val="22"/>
                <w:szCs w:val="22"/>
              </w:rPr>
            </w:pPr>
          </w:p>
          <w:p w14:paraId="3D94A802" w14:textId="77777777" w:rsidR="003D7175" w:rsidRDefault="00E736A7">
            <w:pPr>
              <w:rPr>
                <w:sz w:val="22"/>
                <w:szCs w:val="22"/>
              </w:rPr>
            </w:pPr>
            <w:r>
              <w:rPr>
                <w:sz w:val="22"/>
                <w:szCs w:val="22"/>
              </w:rPr>
              <w:t>Council member Diane Johnson entered the meeting at 3:28 p.m.</w:t>
            </w:r>
          </w:p>
          <w:p w14:paraId="0AFE194A" w14:textId="77777777" w:rsidR="003D7175" w:rsidRDefault="003D7175">
            <w:pPr>
              <w:rPr>
                <w:sz w:val="22"/>
                <w:szCs w:val="22"/>
              </w:rPr>
            </w:pPr>
          </w:p>
          <w:p w14:paraId="511CE713" w14:textId="77777777" w:rsidR="003D7175" w:rsidRDefault="00E736A7">
            <w:pPr>
              <w:rPr>
                <w:sz w:val="22"/>
                <w:szCs w:val="22"/>
              </w:rPr>
            </w:pPr>
            <w:r>
              <w:rPr>
                <w:sz w:val="22"/>
                <w:szCs w:val="22"/>
              </w:rPr>
              <w:t>RENTING LAND: Per Schluter’s question at the end of the March 2nd meeting, the city attorney was contacted to ensure whether or not the EDA had to have a public bidding process before renting the land. The attorney confirmed there is no need for the EDA as</w:t>
            </w:r>
            <w:r>
              <w:rPr>
                <w:sz w:val="22"/>
                <w:szCs w:val="22"/>
              </w:rPr>
              <w:t xml:space="preserve"> its own entity to hold a public bidding process as long as the land was going to be rented out at a reasonable rate and not ‘gifting’ the land or its revenue from the crops to a farmer. </w:t>
            </w:r>
          </w:p>
          <w:p w14:paraId="5CD9B0C6" w14:textId="77777777" w:rsidR="003D7175" w:rsidRDefault="003D7175">
            <w:pPr>
              <w:rPr>
                <w:sz w:val="22"/>
                <w:szCs w:val="22"/>
              </w:rPr>
            </w:pPr>
          </w:p>
          <w:p w14:paraId="265F72D9" w14:textId="77777777" w:rsidR="003D7175" w:rsidRDefault="003D7175">
            <w:pPr>
              <w:rPr>
                <w:sz w:val="22"/>
                <w:szCs w:val="22"/>
              </w:rPr>
            </w:pPr>
          </w:p>
          <w:p w14:paraId="36C5BD48" w14:textId="77777777" w:rsidR="003D7175" w:rsidRDefault="00E736A7">
            <w:pPr>
              <w:rPr>
                <w:sz w:val="22"/>
                <w:szCs w:val="22"/>
              </w:rPr>
            </w:pPr>
            <w:r>
              <w:rPr>
                <w:sz w:val="22"/>
                <w:szCs w:val="22"/>
              </w:rPr>
              <w:lastRenderedPageBreak/>
              <w:t>Due to this discovery, Cooreman contacted the interested farmer, a</w:t>
            </w:r>
            <w:r>
              <w:rPr>
                <w:sz w:val="22"/>
                <w:szCs w:val="22"/>
              </w:rPr>
              <w:t xml:space="preserve">nd brought a signed agreement to the meeting and then executed the document. The terms were approved at the March meeting to rent the 40 acres for $150/acre for the 2023 planting season. Cooreman will give the ‘go ahead’ to plant as weather permits. </w:t>
            </w:r>
          </w:p>
          <w:p w14:paraId="5AFB53D0" w14:textId="77777777" w:rsidR="003D7175" w:rsidRDefault="003D7175">
            <w:pPr>
              <w:rPr>
                <w:sz w:val="22"/>
                <w:szCs w:val="22"/>
              </w:rPr>
            </w:pPr>
          </w:p>
          <w:p w14:paraId="76CB3889" w14:textId="77777777" w:rsidR="003D7175" w:rsidRDefault="00E736A7">
            <w:pPr>
              <w:rPr>
                <w:sz w:val="22"/>
                <w:szCs w:val="22"/>
              </w:rPr>
            </w:pPr>
            <w:r>
              <w:rPr>
                <w:sz w:val="22"/>
                <w:szCs w:val="22"/>
              </w:rPr>
              <w:t>BLUE</w:t>
            </w:r>
            <w:r>
              <w:rPr>
                <w:sz w:val="22"/>
                <w:szCs w:val="22"/>
              </w:rPr>
              <w:t xml:space="preserve"> WATER FARMS WALLEYE:  </w:t>
            </w:r>
          </w:p>
          <w:p w14:paraId="6D44E823" w14:textId="77777777" w:rsidR="003D7175" w:rsidRDefault="00E736A7">
            <w:pPr>
              <w:rPr>
                <w:sz w:val="22"/>
                <w:szCs w:val="22"/>
              </w:rPr>
            </w:pPr>
            <w:r>
              <w:rPr>
                <w:sz w:val="22"/>
                <w:szCs w:val="22"/>
              </w:rPr>
              <w:t>A business owner and his research/investment team have been working on two different businesses that coexist with each other. They are seeking to build a sustainable indoor fish farm and aquaponic facility as soon as possible once t</w:t>
            </w:r>
            <w:r>
              <w:rPr>
                <w:sz w:val="22"/>
                <w:szCs w:val="22"/>
              </w:rPr>
              <w:t>hey are able to secure a site. They have been looking in Red Wing as well as around Cannon Falls. They are interested in the two lots lying north of the former Robinson Outdoors building that are owned by the City of Cannon Falls (not the EDA)that are an a</w:t>
            </w:r>
            <w:r>
              <w:rPr>
                <w:sz w:val="22"/>
                <w:szCs w:val="22"/>
              </w:rPr>
              <w:t>pprox. 7+ acres and he is interested in pursuing that property for the broodstock/aquaponics.</w:t>
            </w:r>
          </w:p>
          <w:p w14:paraId="078A7709" w14:textId="77777777" w:rsidR="003D7175" w:rsidRDefault="003D7175">
            <w:pPr>
              <w:rPr>
                <w:sz w:val="22"/>
                <w:szCs w:val="22"/>
              </w:rPr>
            </w:pPr>
          </w:p>
          <w:p w14:paraId="66055288" w14:textId="77777777" w:rsidR="003D7175" w:rsidRDefault="00E736A7">
            <w:pPr>
              <w:rPr>
                <w:sz w:val="22"/>
                <w:szCs w:val="22"/>
              </w:rPr>
            </w:pPr>
            <w:r>
              <w:rPr>
                <w:sz w:val="22"/>
                <w:szCs w:val="22"/>
              </w:rPr>
              <w:t>KELLER BAARTMAN: Qualey showed updated photos of the apartment building and the progress. Still on track to be completed in November 2023.</w:t>
            </w:r>
          </w:p>
          <w:p w14:paraId="753C296F" w14:textId="77777777" w:rsidR="003D7175" w:rsidRDefault="003D7175">
            <w:pPr>
              <w:rPr>
                <w:sz w:val="22"/>
                <w:szCs w:val="22"/>
              </w:rPr>
            </w:pPr>
          </w:p>
          <w:p w14:paraId="200E7519" w14:textId="77777777" w:rsidR="003D7175" w:rsidRDefault="00E736A7">
            <w:pPr>
              <w:rPr>
                <w:sz w:val="22"/>
                <w:szCs w:val="22"/>
              </w:rPr>
            </w:pPr>
            <w:r>
              <w:rPr>
                <w:sz w:val="22"/>
                <w:szCs w:val="22"/>
              </w:rPr>
              <w:t>FEAST EXPO RECAP:</w:t>
            </w:r>
          </w:p>
          <w:p w14:paraId="65AEF79A" w14:textId="77777777" w:rsidR="003D7175" w:rsidRDefault="00E736A7">
            <w:pPr>
              <w:rPr>
                <w:sz w:val="22"/>
                <w:szCs w:val="22"/>
              </w:rPr>
            </w:pPr>
            <w:r>
              <w:rPr>
                <w:sz w:val="22"/>
                <w:szCs w:val="22"/>
              </w:rPr>
              <w:t>Gre</w:t>
            </w:r>
            <w:r>
              <w:rPr>
                <w:sz w:val="22"/>
                <w:szCs w:val="22"/>
              </w:rPr>
              <w:t xml:space="preserve">at attendance! 59 vendors; 57 actually attended; 78 buyers registered, 67 actually attended. Cannon Roots bus tour was a hit. Deeann Lufkin and John Peterson co-narrated the stories of the producers and their partnership. Toured Cannon Belles facility and </w:t>
            </w:r>
            <w:r>
              <w:rPr>
                <w:sz w:val="22"/>
                <w:szCs w:val="22"/>
              </w:rPr>
              <w:t xml:space="preserve">then Ferndale. </w:t>
            </w:r>
          </w:p>
          <w:p w14:paraId="045DBFA4" w14:textId="77777777" w:rsidR="003D7175" w:rsidRDefault="003D7175">
            <w:pPr>
              <w:rPr>
                <w:sz w:val="22"/>
                <w:szCs w:val="22"/>
              </w:rPr>
            </w:pPr>
          </w:p>
          <w:p w14:paraId="1B8DB140" w14:textId="77777777" w:rsidR="003D7175" w:rsidRDefault="00E736A7">
            <w:pPr>
              <w:rPr>
                <w:sz w:val="22"/>
                <w:szCs w:val="22"/>
              </w:rPr>
            </w:pPr>
            <w:r>
              <w:rPr>
                <w:sz w:val="22"/>
                <w:szCs w:val="22"/>
              </w:rPr>
              <w:t>AMERICAN VET MEMORIAL: Excavation is going hard to meet their May 14th Opening with a 16 day opening. There is a meeting scheduled with the soccer coaches, Athletic Director and Admin at the CF Schools with Jim Boo and Founder Tou Fong Lor</w:t>
            </w:r>
            <w:r>
              <w:rPr>
                <w:sz w:val="22"/>
                <w:szCs w:val="22"/>
              </w:rPr>
              <w:t xml:space="preserve"> on Friday, April 14th to discuss what a partnership looks like between the two entities.</w:t>
            </w:r>
          </w:p>
          <w:p w14:paraId="25D5A058" w14:textId="77777777" w:rsidR="003D7175" w:rsidRDefault="003D7175">
            <w:pPr>
              <w:rPr>
                <w:sz w:val="22"/>
                <w:szCs w:val="22"/>
              </w:rPr>
            </w:pPr>
          </w:p>
          <w:p w14:paraId="0F751D5F" w14:textId="77777777" w:rsidR="003D7175" w:rsidRDefault="00E736A7">
            <w:pPr>
              <w:rPr>
                <w:sz w:val="22"/>
                <w:szCs w:val="22"/>
              </w:rPr>
            </w:pPr>
            <w:r>
              <w:rPr>
                <w:sz w:val="22"/>
                <w:szCs w:val="22"/>
              </w:rPr>
              <w:t>2023 GOAL PLANNING: Continue to stay focused on the projects at hand.</w:t>
            </w:r>
          </w:p>
          <w:p w14:paraId="1AF49157" w14:textId="77777777" w:rsidR="003D7175" w:rsidRDefault="003D7175">
            <w:pPr>
              <w:rPr>
                <w:sz w:val="22"/>
                <w:szCs w:val="22"/>
              </w:rPr>
            </w:pPr>
          </w:p>
          <w:p w14:paraId="3378898D" w14:textId="77777777" w:rsidR="003D7175" w:rsidRDefault="00E736A7">
            <w:pPr>
              <w:rPr>
                <w:sz w:val="22"/>
                <w:szCs w:val="22"/>
              </w:rPr>
            </w:pPr>
            <w:r>
              <w:rPr>
                <w:sz w:val="22"/>
                <w:szCs w:val="22"/>
              </w:rPr>
              <w:t>BOARD THOUGHTS: Cooreman requested a document of some sort to prove/disprove the tax compariso</w:t>
            </w:r>
            <w:r>
              <w:rPr>
                <w:sz w:val="22"/>
                <w:szCs w:val="22"/>
              </w:rPr>
              <w:t>n between Cannon Falls and ‘everywhere else’. Jensen will find and provide the document to the board.</w:t>
            </w:r>
          </w:p>
          <w:p w14:paraId="3241C2FC" w14:textId="77777777" w:rsidR="003D7175" w:rsidRDefault="003D7175">
            <w:pPr>
              <w:rPr>
                <w:sz w:val="22"/>
                <w:szCs w:val="22"/>
              </w:rPr>
            </w:pPr>
          </w:p>
          <w:p w14:paraId="1FE21271" w14:textId="77777777" w:rsidR="003D7175" w:rsidRDefault="00E736A7">
            <w:pPr>
              <w:rPr>
                <w:sz w:val="22"/>
                <w:szCs w:val="22"/>
              </w:rPr>
            </w:pPr>
            <w:r>
              <w:rPr>
                <w:sz w:val="22"/>
                <w:szCs w:val="22"/>
              </w:rPr>
              <w:t xml:space="preserve">NEXT MEETING:  May 4th meeting at 3:30 p.m. </w:t>
            </w:r>
          </w:p>
          <w:p w14:paraId="3EEA4B2C" w14:textId="77777777" w:rsidR="003D7175" w:rsidRDefault="003D7175">
            <w:pPr>
              <w:rPr>
                <w:sz w:val="22"/>
                <w:szCs w:val="22"/>
              </w:rPr>
            </w:pPr>
          </w:p>
          <w:p w14:paraId="3D52B3D2" w14:textId="77777777" w:rsidR="003D7175" w:rsidRDefault="00E736A7">
            <w:pPr>
              <w:rPr>
                <w:sz w:val="22"/>
                <w:szCs w:val="22"/>
              </w:rPr>
            </w:pPr>
            <w:r>
              <w:rPr>
                <w:sz w:val="22"/>
                <w:szCs w:val="22"/>
              </w:rPr>
              <w:t>Motion to adjourn by Dombeck, second by Montgomery; unanimously approved. Adjourned at 4:32 p.m.</w:t>
            </w:r>
          </w:p>
          <w:p w14:paraId="28C95B27" w14:textId="77777777" w:rsidR="003D7175" w:rsidRDefault="003D7175">
            <w:pPr>
              <w:rPr>
                <w:sz w:val="22"/>
                <w:szCs w:val="22"/>
              </w:rPr>
            </w:pPr>
          </w:p>
          <w:p w14:paraId="4FBAB52B" w14:textId="77777777" w:rsidR="003D7175" w:rsidRDefault="003D7175">
            <w:pPr>
              <w:rPr>
                <w:sz w:val="22"/>
                <w:szCs w:val="22"/>
              </w:rPr>
            </w:pPr>
          </w:p>
          <w:p w14:paraId="2AC5CA75" w14:textId="77777777" w:rsidR="003D7175" w:rsidRDefault="00E736A7">
            <w:pPr>
              <w:rPr>
                <w:sz w:val="22"/>
                <w:szCs w:val="22"/>
              </w:rPr>
            </w:pPr>
            <w:r>
              <w:rPr>
                <w:sz w:val="22"/>
                <w:szCs w:val="22"/>
              </w:rPr>
              <w:t>Respectfully submitted by Laura Qualey.</w:t>
            </w:r>
          </w:p>
          <w:p w14:paraId="47CCE4C6" w14:textId="77777777" w:rsidR="00E736A7" w:rsidRDefault="00E736A7">
            <w:pPr>
              <w:rPr>
                <w:sz w:val="22"/>
                <w:szCs w:val="22"/>
              </w:rPr>
            </w:pPr>
          </w:p>
          <w:p w14:paraId="191FC8E9" w14:textId="60E1E8CA" w:rsidR="00E736A7" w:rsidRPr="00E736A7" w:rsidRDefault="00E736A7">
            <w:pPr>
              <w:rPr>
                <w:i/>
                <w:iCs/>
                <w:sz w:val="22"/>
                <w:szCs w:val="22"/>
              </w:rPr>
            </w:pPr>
            <w:r w:rsidRPr="00E736A7">
              <w:rPr>
                <w:i/>
                <w:iCs/>
                <w:sz w:val="22"/>
                <w:szCs w:val="22"/>
              </w:rPr>
              <w:t xml:space="preserve">Approved </w:t>
            </w:r>
            <w:r>
              <w:rPr>
                <w:i/>
                <w:iCs/>
                <w:sz w:val="22"/>
                <w:szCs w:val="22"/>
              </w:rPr>
              <w:t>May 4th</w:t>
            </w:r>
            <w:r w:rsidRPr="00E736A7">
              <w:rPr>
                <w:i/>
                <w:iCs/>
                <w:sz w:val="22"/>
                <w:szCs w:val="22"/>
              </w:rPr>
              <w:t>, 2023 with no changes.</w:t>
            </w:r>
          </w:p>
        </w:tc>
      </w:tr>
      <w:tr w:rsidR="003D7175" w14:paraId="735C6E68" w14:textId="77777777">
        <w:trPr>
          <w:trHeight w:val="10515"/>
        </w:trPr>
        <w:tc>
          <w:tcPr>
            <w:tcW w:w="1980" w:type="dxa"/>
          </w:tcPr>
          <w:p w14:paraId="770052D3" w14:textId="77777777" w:rsidR="003D7175" w:rsidRDefault="003D7175">
            <w:pPr>
              <w:ind w:right="-85"/>
              <w:rPr>
                <w:sz w:val="22"/>
                <w:szCs w:val="22"/>
              </w:rPr>
            </w:pPr>
          </w:p>
        </w:tc>
        <w:tc>
          <w:tcPr>
            <w:tcW w:w="7875" w:type="dxa"/>
            <w:shd w:val="clear" w:color="auto" w:fill="auto"/>
          </w:tcPr>
          <w:p w14:paraId="6276670E" w14:textId="77777777" w:rsidR="003D7175" w:rsidRDefault="003D7175">
            <w:pPr>
              <w:ind w:right="-960"/>
              <w:rPr>
                <w:sz w:val="22"/>
                <w:szCs w:val="22"/>
              </w:rPr>
            </w:pPr>
          </w:p>
        </w:tc>
      </w:tr>
    </w:tbl>
    <w:p w14:paraId="3C048252" w14:textId="77777777" w:rsidR="003D7175" w:rsidRDefault="003D7175">
      <w:pPr>
        <w:rPr>
          <w:sz w:val="22"/>
          <w:szCs w:val="22"/>
        </w:rPr>
      </w:pPr>
    </w:p>
    <w:sectPr w:rsidR="003D7175">
      <w:pgSz w:w="12240" w:h="15840"/>
      <w:pgMar w:top="1440" w:right="720" w:bottom="100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75"/>
    <w:rsid w:val="003D7175"/>
    <w:rsid w:val="00E7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E595"/>
  <w15:docId w15:val="{13167323-C62D-4DCF-B00C-EA105038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2F"/>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C662F"/>
    <w:pPr>
      <w:spacing w:after="120"/>
    </w:pPr>
  </w:style>
  <w:style w:type="character" w:customStyle="1" w:styleId="BodyTextChar">
    <w:name w:val="Body Text Char"/>
    <w:basedOn w:val="DefaultParagraphFont"/>
    <w:link w:val="BodyText"/>
    <w:rsid w:val="004C662F"/>
    <w:rPr>
      <w:rFonts w:ascii="Times New Roman" w:eastAsia="Times New Roman" w:hAnsi="Times New Roman" w:cs="Times New Roman"/>
      <w:sz w:val="24"/>
      <w:szCs w:val="20"/>
    </w:rPr>
  </w:style>
  <w:style w:type="paragraph" w:styleId="ListParagraph">
    <w:name w:val="List Paragraph"/>
    <w:basedOn w:val="Normal"/>
    <w:uiPriority w:val="72"/>
    <w:qFormat/>
    <w:rsid w:val="00595F4D"/>
    <w:pPr>
      <w:ind w:left="720"/>
      <w:contextualSpacing/>
    </w:pPr>
    <w:rPr>
      <w:rFonts w:ascii="Cambria" w:eastAsia="Cambria" w:hAnsi="Cambria"/>
      <w:szCs w:val="24"/>
    </w:rPr>
  </w:style>
  <w:style w:type="character" w:styleId="Hyperlink">
    <w:name w:val="Hyperlink"/>
    <w:basedOn w:val="DefaultParagraphFont"/>
    <w:uiPriority w:val="99"/>
    <w:unhideWhenUsed/>
    <w:rsid w:val="006A5C29"/>
    <w:rPr>
      <w:color w:val="0000FF"/>
      <w:u w:val="single"/>
    </w:rPr>
  </w:style>
  <w:style w:type="character" w:styleId="UnresolvedMention">
    <w:name w:val="Unresolved Mention"/>
    <w:basedOn w:val="DefaultParagraphFont"/>
    <w:uiPriority w:val="99"/>
    <w:semiHidden/>
    <w:unhideWhenUsed/>
    <w:rsid w:val="006A5C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29qikgH2toWd5xE+ig/VLPvrxw==">AMUW2mUxolRD15/VlMqeLigdVxgwCgszxlCIVkSbtDO94OZHZ+zfBZpf8opA9nhpl0HywRaiEDhCtYrDq7hbbgSA7u4Vys+xMgB33KcJgHF8d/P3zyM/wG0=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Qualey</dc:creator>
  <cp:lastModifiedBy>Laura Qualey</cp:lastModifiedBy>
  <cp:revision>2</cp:revision>
  <dcterms:created xsi:type="dcterms:W3CDTF">2020-10-19T18:53:00Z</dcterms:created>
  <dcterms:modified xsi:type="dcterms:W3CDTF">2023-06-12T21:05:00Z</dcterms:modified>
</cp:coreProperties>
</file>